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0919" w14:textId="77777777" w:rsidR="00347DB9" w:rsidRDefault="00347DB9" w:rsidP="006D66E6">
      <w:pPr>
        <w:suppressAutoHyphens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14:paraId="149DE69E" w14:textId="315D7ABB" w:rsidR="00347DB9" w:rsidRDefault="00347DB9" w:rsidP="006D66E6">
      <w:pPr>
        <w:suppressAutoHyphens/>
        <w:spacing w:after="120"/>
        <w:ind w:firstLine="708"/>
        <w:jc w:val="both"/>
        <w:rPr>
          <w:color w:val="000000"/>
        </w:rPr>
      </w:pPr>
      <w:r w:rsidRPr="006D66E6">
        <w:rPr>
          <w:rFonts w:ascii="Times New (W1)" w:hAnsi="Times New (W1)" w:cs="Times New (W1)"/>
          <w:lang w:eastAsia="ar-SA"/>
        </w:rPr>
        <w:t xml:space="preserve"> </w:t>
      </w:r>
      <w:r>
        <w:rPr>
          <w:rFonts w:ascii="Times New (W1)" w:hAnsi="Times New (W1)" w:cs="Times New (W1)"/>
          <w:lang w:eastAsia="ar-SA"/>
        </w:rPr>
        <w:t>Рабочая программа по астрономии для 1</w:t>
      </w:r>
      <w:r w:rsidR="000F6ACB">
        <w:rPr>
          <w:rFonts w:ascii="Times New (W1)" w:hAnsi="Times New (W1)" w:cs="Times New (W1)"/>
          <w:lang w:eastAsia="ar-SA"/>
        </w:rPr>
        <w:t>0</w:t>
      </w:r>
      <w:r>
        <w:rPr>
          <w:rFonts w:ascii="Times New (W1)" w:hAnsi="Times New (W1)" w:cs="Times New (W1)"/>
          <w:lang w:eastAsia="ar-SA"/>
        </w:rPr>
        <w:t xml:space="preserve"> класса составлена </w:t>
      </w:r>
      <w:r>
        <w:rPr>
          <w:lang w:eastAsia="ar-SA"/>
        </w:rPr>
        <w:t>в соответствии с Ф</w:t>
      </w:r>
      <w:r>
        <w:rPr>
          <w:rFonts w:ascii="Times New (W1)" w:hAnsi="Times New (W1)" w:cs="Times New (W1)"/>
          <w:lang w:eastAsia="ar-SA"/>
        </w:rPr>
        <w:t>едеральн</w:t>
      </w:r>
      <w:r>
        <w:rPr>
          <w:lang w:eastAsia="ar-SA"/>
        </w:rPr>
        <w:t>ым</w:t>
      </w:r>
      <w:r>
        <w:rPr>
          <w:rFonts w:ascii="Times New (W1)" w:hAnsi="Times New (W1)" w:cs="Times New (W1)"/>
          <w:lang w:eastAsia="ar-SA"/>
        </w:rPr>
        <w:t xml:space="preserve"> государственн</w:t>
      </w:r>
      <w:r w:rsidR="000F6ACB">
        <w:rPr>
          <w:rFonts w:ascii="Times New (W1)" w:hAnsi="Times New (W1)" w:cs="Times New (W1)"/>
          <w:lang w:eastAsia="ar-SA"/>
        </w:rPr>
        <w:t>ым</w:t>
      </w:r>
      <w:r>
        <w:rPr>
          <w:lang w:eastAsia="ar-SA"/>
        </w:rPr>
        <w:t xml:space="preserve"> образовательн</w:t>
      </w:r>
      <w:r w:rsidR="000F6ACB">
        <w:rPr>
          <w:lang w:eastAsia="ar-SA"/>
        </w:rPr>
        <w:t>ым</w:t>
      </w:r>
      <w:r>
        <w:rPr>
          <w:rFonts w:ascii="Times New (W1)" w:hAnsi="Times New (W1)" w:cs="Times New (W1)"/>
          <w:lang w:eastAsia="ar-SA"/>
        </w:rPr>
        <w:t xml:space="preserve"> стандарт</w:t>
      </w:r>
      <w:r w:rsidR="000F6ACB">
        <w:rPr>
          <w:rFonts w:ascii="Times New (W1)" w:hAnsi="Times New (W1)" w:cs="Times New (W1)"/>
          <w:lang w:eastAsia="ar-SA"/>
        </w:rPr>
        <w:t>ом</w:t>
      </w:r>
      <w:r>
        <w:rPr>
          <w:lang w:eastAsia="ar-SA"/>
        </w:rPr>
        <w:t xml:space="preserve"> среднего</w:t>
      </w:r>
      <w:r w:rsidR="00F96E02">
        <w:rPr>
          <w:lang w:eastAsia="ar-SA"/>
        </w:rPr>
        <w:t xml:space="preserve"> общего</w:t>
      </w:r>
      <w:r>
        <w:rPr>
          <w:lang w:eastAsia="ar-SA"/>
        </w:rPr>
        <w:t xml:space="preserve">  образования</w:t>
      </w:r>
      <w:r w:rsidR="00F96E02">
        <w:rPr>
          <w:rFonts w:ascii="Times New (W1)" w:hAnsi="Times New (W1)" w:cs="Times New (W1)"/>
          <w:lang w:eastAsia="ar-SA"/>
        </w:rPr>
        <w:t>, О</w:t>
      </w:r>
      <w:r w:rsidR="000F6ACB">
        <w:rPr>
          <w:rFonts w:ascii="Times New (W1)" w:hAnsi="Times New (W1)" w:cs="Times New (W1)"/>
          <w:lang w:eastAsia="ar-SA"/>
        </w:rPr>
        <w:t>сновной о</w:t>
      </w:r>
      <w:r>
        <w:rPr>
          <w:lang w:eastAsia="ar-SA"/>
        </w:rPr>
        <w:t>бразоват</w:t>
      </w:r>
      <w:r>
        <w:rPr>
          <w:rFonts w:ascii="Times New (W1)" w:hAnsi="Times New (W1)" w:cs="Times New (W1)"/>
          <w:lang w:eastAsia="ar-SA"/>
        </w:rPr>
        <w:t xml:space="preserve">ельной программой </w:t>
      </w:r>
      <w:r>
        <w:rPr>
          <w:lang w:eastAsia="ar-SA"/>
        </w:rPr>
        <w:t>среднего</w:t>
      </w:r>
      <w:r>
        <w:rPr>
          <w:rFonts w:ascii="Times New (W1)" w:hAnsi="Times New (W1)" w:cs="Times New (W1)"/>
          <w:lang w:eastAsia="ar-SA"/>
        </w:rPr>
        <w:t xml:space="preserve"> </w:t>
      </w:r>
      <w:r w:rsidR="00F96E02">
        <w:rPr>
          <w:rFonts w:ascii="Times New (W1)" w:hAnsi="Times New (W1)" w:cs="Times New (W1)"/>
          <w:lang w:eastAsia="ar-SA"/>
        </w:rPr>
        <w:t xml:space="preserve">общего </w:t>
      </w:r>
      <w:r>
        <w:rPr>
          <w:rFonts w:ascii="Times New (W1)" w:hAnsi="Times New (W1)" w:cs="Times New (W1)"/>
          <w:lang w:eastAsia="ar-SA"/>
        </w:rPr>
        <w:t xml:space="preserve">образования муниципального автономного общеобразовательного учреждения </w:t>
      </w:r>
      <w:r>
        <w:rPr>
          <w:lang w:eastAsia="ar-SA"/>
        </w:rPr>
        <w:t xml:space="preserve">города Ростова-на-Дону </w:t>
      </w:r>
      <w:r>
        <w:rPr>
          <w:rFonts w:ascii="Times New (W1)" w:hAnsi="Times New (W1)" w:cs="Times New (W1)"/>
          <w:lang w:eastAsia="ar-SA"/>
        </w:rPr>
        <w:t>«Гимназия №52</w:t>
      </w:r>
      <w:r w:rsidR="00F96E02">
        <w:rPr>
          <w:rFonts w:ascii="Times New (W1)" w:hAnsi="Times New (W1)" w:cs="Times New (W1)"/>
          <w:lang w:eastAsia="ar-SA"/>
        </w:rPr>
        <w:t xml:space="preserve"> имени Александра Ароновича Печерского</w:t>
      </w:r>
      <w:r>
        <w:rPr>
          <w:rFonts w:ascii="Times New (W1)" w:hAnsi="Times New (W1)" w:cs="Times New (W1)"/>
          <w:lang w:eastAsia="ar-SA"/>
        </w:rPr>
        <w:t xml:space="preserve">». </w:t>
      </w:r>
    </w:p>
    <w:p w14:paraId="08A4E97C" w14:textId="77777777" w:rsidR="00347DB9" w:rsidRDefault="00347DB9" w:rsidP="00D877D1">
      <w:pPr>
        <w:jc w:val="center"/>
        <w:rPr>
          <w:b/>
          <w:bCs/>
          <w:sz w:val="28"/>
          <w:szCs w:val="28"/>
        </w:rPr>
      </w:pPr>
    </w:p>
    <w:p w14:paraId="399DE25C" w14:textId="77777777" w:rsidR="00347DB9" w:rsidRDefault="00347DB9" w:rsidP="00D877D1">
      <w:pPr>
        <w:suppressAutoHyphens/>
        <w:spacing w:after="120"/>
        <w:ind w:firstLine="708"/>
        <w:jc w:val="both"/>
        <w:rPr>
          <w:b/>
          <w:bCs/>
          <w:i/>
          <w:iCs/>
          <w:color w:val="000000"/>
        </w:rPr>
      </w:pPr>
      <w:r w:rsidRPr="004C50D1">
        <w:rPr>
          <w:b/>
          <w:bCs/>
          <w:i/>
          <w:iCs/>
          <w:color w:val="000000"/>
        </w:rPr>
        <w:t>Цели изучения</w:t>
      </w:r>
      <w:r>
        <w:rPr>
          <w:b/>
          <w:bCs/>
          <w:i/>
          <w:iCs/>
          <w:color w:val="000000"/>
        </w:rPr>
        <w:t xml:space="preserve"> астрономии</w:t>
      </w:r>
    </w:p>
    <w:p w14:paraId="7901B29E" w14:textId="4A1A457F" w:rsidR="00347DB9" w:rsidRPr="004C50D1" w:rsidRDefault="00347DB9" w:rsidP="00D877D1">
      <w:pPr>
        <w:suppressAutoHyphens/>
        <w:spacing w:after="120"/>
        <w:ind w:firstLine="708"/>
        <w:jc w:val="both"/>
      </w:pPr>
      <w:r w:rsidRPr="004C50D1">
        <w:rPr>
          <w:color w:val="000000"/>
        </w:rPr>
        <w:t>Изучение</w:t>
      </w:r>
      <w:r>
        <w:rPr>
          <w:color w:val="000000"/>
        </w:rPr>
        <w:t xml:space="preserve"> астрономии</w:t>
      </w:r>
      <w:r w:rsidRPr="004C50D1">
        <w:rPr>
          <w:color w:val="000000"/>
        </w:rPr>
        <w:t xml:space="preserve"> в образовательных учреждениях общего образования направлено на достижение следующих целей:</w:t>
      </w:r>
      <w:r w:rsidRPr="004C50D1">
        <w:t xml:space="preserve"> </w:t>
      </w:r>
    </w:p>
    <w:p w14:paraId="512E5760" w14:textId="77777777" w:rsidR="00347DB9" w:rsidRPr="004C50D1" w:rsidRDefault="00347DB9" w:rsidP="00D877D1">
      <w:pPr>
        <w:numPr>
          <w:ilvl w:val="0"/>
          <w:numId w:val="1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освоение знаний </w:t>
      </w:r>
      <w:r w:rsidRPr="004C50D1">
        <w:rPr>
          <w:color w:val="000000"/>
        </w:rPr>
        <w:t xml:space="preserve">о </w:t>
      </w:r>
      <w:r>
        <w:rPr>
          <w:color w:val="000000"/>
        </w:rPr>
        <w:t>природе планет и звезд,  строении Солнечной системы, Млечного Пути, галактик,  их распределением в пространстве, и строением Вселенной  целом.</w:t>
      </w:r>
      <w:r w:rsidRPr="004C50D1">
        <w:rPr>
          <w:color w:val="000000"/>
        </w:rPr>
        <w:t>; методах научного познания природы и формирование на этой основе представлений о физической картине мира;</w:t>
      </w:r>
    </w:p>
    <w:p w14:paraId="79DAE100" w14:textId="6CE8F645" w:rsidR="00347DB9" w:rsidRDefault="00347DB9" w:rsidP="006D66E6">
      <w:pPr>
        <w:suppressAutoHyphens/>
        <w:spacing w:after="120"/>
        <w:ind w:firstLine="708"/>
        <w:jc w:val="both"/>
        <w:rPr>
          <w:color w:val="000000"/>
        </w:rPr>
      </w:pPr>
      <w:r w:rsidRPr="004C50D1">
        <w:rPr>
          <w:i/>
          <w:iCs/>
          <w:color w:val="000000"/>
        </w:rPr>
        <w:t xml:space="preserve">овладение умениями </w:t>
      </w:r>
      <w:r w:rsidRPr="004C50D1">
        <w:rPr>
          <w:color w:val="000000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</w:t>
      </w:r>
      <w:r>
        <w:rPr>
          <w:rFonts w:ascii="Times New (W1)" w:hAnsi="Times New (W1)" w:cs="Times New (W1)"/>
          <w:lang w:eastAsia="ar-SA"/>
        </w:rPr>
        <w:t xml:space="preserve">Рабочая программа по физике для 10 класса составлена </w:t>
      </w:r>
      <w:r>
        <w:rPr>
          <w:lang w:eastAsia="ar-SA"/>
        </w:rPr>
        <w:t>в соответствии с Ф</w:t>
      </w:r>
      <w:r>
        <w:rPr>
          <w:rFonts w:ascii="Times New (W1)" w:hAnsi="Times New (W1)" w:cs="Times New (W1)"/>
          <w:lang w:eastAsia="ar-SA"/>
        </w:rPr>
        <w:t>едеральн</w:t>
      </w:r>
      <w:r>
        <w:rPr>
          <w:lang w:eastAsia="ar-SA"/>
        </w:rPr>
        <w:t>ым</w:t>
      </w:r>
      <w:r>
        <w:rPr>
          <w:rFonts w:ascii="Times New (W1)" w:hAnsi="Times New (W1)" w:cs="Times New (W1)"/>
          <w:lang w:eastAsia="ar-SA"/>
        </w:rPr>
        <w:t xml:space="preserve"> компонент</w:t>
      </w:r>
      <w:r>
        <w:rPr>
          <w:lang w:eastAsia="ar-SA"/>
        </w:rPr>
        <w:t>ом</w:t>
      </w:r>
      <w:r>
        <w:rPr>
          <w:rFonts w:ascii="Times New (W1)" w:hAnsi="Times New (W1)" w:cs="Times New (W1)"/>
          <w:lang w:eastAsia="ar-SA"/>
        </w:rPr>
        <w:t xml:space="preserve"> государственного</w:t>
      </w:r>
      <w:r>
        <w:rPr>
          <w:lang w:eastAsia="ar-SA"/>
        </w:rPr>
        <w:t xml:space="preserve"> образовательного</w:t>
      </w:r>
      <w:r>
        <w:rPr>
          <w:rFonts w:ascii="Times New (W1)" w:hAnsi="Times New (W1)" w:cs="Times New (W1)"/>
          <w:lang w:eastAsia="ar-SA"/>
        </w:rPr>
        <w:t xml:space="preserve"> стандарта </w:t>
      </w:r>
      <w:r>
        <w:rPr>
          <w:lang w:eastAsia="ar-SA"/>
        </w:rPr>
        <w:t>общего среднего  образования; в соо</w:t>
      </w:r>
      <w:r>
        <w:rPr>
          <w:rFonts w:ascii="Times New (W1)" w:hAnsi="Times New (W1)" w:cs="Times New (W1)"/>
          <w:lang w:eastAsia="ar-SA"/>
        </w:rPr>
        <w:t>т</w:t>
      </w:r>
      <w:r>
        <w:rPr>
          <w:lang w:eastAsia="ar-SA"/>
        </w:rPr>
        <w:t>ветствии с образоват</w:t>
      </w:r>
      <w:r>
        <w:rPr>
          <w:rFonts w:ascii="Times New (W1)" w:hAnsi="Times New (W1)" w:cs="Times New (W1)"/>
          <w:lang w:eastAsia="ar-SA"/>
        </w:rPr>
        <w:t>ельной программой общего</w:t>
      </w:r>
      <w:r>
        <w:rPr>
          <w:lang w:eastAsia="ar-SA"/>
        </w:rPr>
        <w:t xml:space="preserve"> среднего</w:t>
      </w:r>
      <w:r>
        <w:rPr>
          <w:rFonts w:ascii="Times New (W1)" w:hAnsi="Times New (W1)" w:cs="Times New (W1)"/>
          <w:lang w:eastAsia="ar-SA"/>
        </w:rPr>
        <w:t xml:space="preserve"> образования муниципального автономного общеобразовательного учреждения </w:t>
      </w:r>
      <w:r>
        <w:rPr>
          <w:lang w:eastAsia="ar-SA"/>
        </w:rPr>
        <w:t xml:space="preserve">города Ростова-на-Дону </w:t>
      </w:r>
      <w:r>
        <w:rPr>
          <w:rFonts w:ascii="Times New (W1)" w:hAnsi="Times New (W1)" w:cs="Times New (W1)"/>
          <w:lang w:eastAsia="ar-SA"/>
        </w:rPr>
        <w:t xml:space="preserve">«Гимназия №52». </w:t>
      </w:r>
    </w:p>
    <w:p w14:paraId="5CF6C91D" w14:textId="77777777" w:rsidR="00347DB9" w:rsidRPr="004C50D1" w:rsidRDefault="00347DB9" w:rsidP="00D877D1">
      <w:pPr>
        <w:numPr>
          <w:ilvl w:val="0"/>
          <w:numId w:val="1"/>
        </w:numPr>
        <w:ind w:left="0" w:firstLine="709"/>
        <w:jc w:val="both"/>
      </w:pPr>
      <w:r w:rsidRPr="004C50D1">
        <w:rPr>
          <w:color w:val="000000"/>
        </w:rPr>
        <w:t xml:space="preserve">принципов действия важнейших технических устройств, для решения </w:t>
      </w:r>
      <w:r>
        <w:rPr>
          <w:color w:val="000000"/>
        </w:rPr>
        <w:t>астрономи</w:t>
      </w:r>
      <w:r w:rsidRPr="004C50D1">
        <w:rPr>
          <w:color w:val="000000"/>
        </w:rPr>
        <w:t>ческих задач;</w:t>
      </w:r>
    </w:p>
    <w:p w14:paraId="028E5127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 xml:space="preserve">• </w:t>
      </w:r>
      <w:r w:rsidRPr="004C50D1">
        <w:rPr>
          <w:i/>
          <w:iCs/>
          <w:color w:val="000000"/>
        </w:rPr>
        <w:t xml:space="preserve">развитие </w:t>
      </w:r>
      <w:r w:rsidRPr="004C50D1">
        <w:rPr>
          <w:color w:val="000000"/>
        </w:rPr>
        <w:t xml:space="preserve">познавательных интересов, интеллектуальных и творческих способностей, самостоятельности в приобретении новых знаний при решении </w:t>
      </w:r>
      <w:r>
        <w:rPr>
          <w:color w:val="000000"/>
        </w:rPr>
        <w:t>астрономи</w:t>
      </w:r>
      <w:r w:rsidRPr="004C50D1">
        <w:rPr>
          <w:color w:val="000000"/>
        </w:rPr>
        <w:t>ческих задач и выполнении экспериментальных исследований с использованием информационных технологий;</w:t>
      </w:r>
      <w:r w:rsidRPr="004C50D1">
        <w:t xml:space="preserve"> </w:t>
      </w:r>
    </w:p>
    <w:p w14:paraId="28CC030F" w14:textId="77777777" w:rsidR="00347DB9" w:rsidRPr="004C50D1" w:rsidRDefault="00347DB9" w:rsidP="00D877D1">
      <w:pPr>
        <w:numPr>
          <w:ilvl w:val="0"/>
          <w:numId w:val="2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воспитание </w:t>
      </w:r>
      <w:r w:rsidRPr="004C50D1">
        <w:rPr>
          <w:color w:val="00000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</w:t>
      </w:r>
      <w:r>
        <w:rPr>
          <w:color w:val="000000"/>
        </w:rPr>
        <w:t xml:space="preserve"> астрономии</w:t>
      </w:r>
      <w:r w:rsidRPr="004C50D1">
        <w:rPr>
          <w:color w:val="000000"/>
        </w:rPr>
        <w:t xml:space="preserve"> как к элементу общечеловеческой культуры;</w:t>
      </w:r>
    </w:p>
    <w:p w14:paraId="359E31A4" w14:textId="77777777" w:rsidR="00347DB9" w:rsidRPr="00B57015" w:rsidRDefault="00347DB9" w:rsidP="00D877D1">
      <w:pPr>
        <w:numPr>
          <w:ilvl w:val="0"/>
          <w:numId w:val="2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применение полученных знаний и умений </w:t>
      </w:r>
      <w:r w:rsidRPr="004C50D1">
        <w:rPr>
          <w:color w:val="000000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14:paraId="10E32D3C" w14:textId="77777777" w:rsidR="00347DB9" w:rsidRDefault="00347DB9" w:rsidP="00D877D1">
      <w:pPr>
        <w:ind w:firstLine="709"/>
        <w:jc w:val="both"/>
        <w:rPr>
          <w:b/>
          <w:bCs/>
          <w:i/>
          <w:iCs/>
        </w:rPr>
      </w:pPr>
      <w:r w:rsidRPr="004C50D1">
        <w:rPr>
          <w:b/>
          <w:bCs/>
          <w:i/>
          <w:iCs/>
        </w:rPr>
        <w:t>Задачи изучения</w:t>
      </w:r>
      <w:r>
        <w:rPr>
          <w:b/>
          <w:bCs/>
          <w:i/>
          <w:iCs/>
        </w:rPr>
        <w:t xml:space="preserve"> астрономии</w:t>
      </w:r>
      <w:r w:rsidRPr="004C50D1">
        <w:rPr>
          <w:b/>
          <w:bCs/>
          <w:i/>
          <w:iCs/>
        </w:rPr>
        <w:t>и</w:t>
      </w:r>
    </w:p>
    <w:p w14:paraId="764B034D" w14:textId="77777777" w:rsidR="00347DB9" w:rsidRPr="004C50D1" w:rsidRDefault="00347DB9" w:rsidP="00D877D1">
      <w:pPr>
        <w:ind w:firstLine="709"/>
        <w:jc w:val="both"/>
      </w:pPr>
    </w:p>
    <w:p w14:paraId="36CA9D21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Достижение этих целей обеспечивается решением следующих задач:</w:t>
      </w:r>
    </w:p>
    <w:p w14:paraId="15FAD415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•  знакомство учащихся с методом научного познания и методами исследования объектов и явлений природы;</w:t>
      </w:r>
    </w:p>
    <w:p w14:paraId="52A6DBFB" w14:textId="5B925E7B" w:rsidR="00347DB9" w:rsidRPr="004C50D1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t xml:space="preserve">•  приобретение учащимися </w:t>
      </w:r>
      <w:r w:rsidR="00F96E02" w:rsidRPr="004C50D1">
        <w:rPr>
          <w:color w:val="000000"/>
        </w:rPr>
        <w:t xml:space="preserve">знаний </w:t>
      </w:r>
      <w:r w:rsidR="00F96E02">
        <w:rPr>
          <w:color w:val="000000"/>
        </w:rPr>
        <w:t>как</w:t>
      </w:r>
      <w:r>
        <w:rPr>
          <w:color w:val="000000"/>
        </w:rPr>
        <w:t xml:space="preserve"> астрономы определяют расстояния до звезд и галактик, их размеры, массу, температуру, химический </w:t>
      </w:r>
      <w:r w:rsidR="00F96E02">
        <w:rPr>
          <w:color w:val="000000"/>
        </w:rPr>
        <w:t>состав;</w:t>
      </w:r>
    </w:p>
    <w:p w14:paraId="6652086B" w14:textId="77777777" w:rsidR="00347DB9" w:rsidRPr="004C50D1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t>• 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7419E1B6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• 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1FF4F217" w14:textId="77777777" w:rsidR="00347DB9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t>• 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1DBCD3FB" w14:textId="77777777" w:rsidR="00347DB9" w:rsidRPr="004C50D1" w:rsidRDefault="00347DB9" w:rsidP="00F96E02">
      <w:pPr>
        <w:jc w:val="both"/>
        <w:rPr>
          <w:color w:val="000000"/>
        </w:rPr>
      </w:pPr>
    </w:p>
    <w:p w14:paraId="22D45A61" w14:textId="193F82FB" w:rsidR="00347DB9" w:rsidRDefault="00347DB9" w:rsidP="00F96E02">
      <w:pPr>
        <w:ind w:firstLine="709"/>
        <w:jc w:val="both"/>
        <w:rPr>
          <w:color w:val="000000"/>
        </w:rPr>
      </w:pPr>
      <w:r>
        <w:rPr>
          <w:color w:val="000000"/>
        </w:rPr>
        <w:t>Используемый учебно-методический комплекс</w:t>
      </w:r>
    </w:p>
    <w:p w14:paraId="479BF8E7" w14:textId="1729DAAE" w:rsidR="00347DB9" w:rsidRDefault="00347DB9" w:rsidP="00D877D1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общего среднего образования (Астрономия 10-11 В.М.Чаругин, М., «Просвещение</w:t>
      </w:r>
      <w:r w:rsidR="000F6ACB">
        <w:rPr>
          <w:color w:val="000000"/>
        </w:rPr>
        <w:t>»,</w:t>
      </w:r>
      <w:r>
        <w:rPr>
          <w:color w:val="000000"/>
        </w:rPr>
        <w:t xml:space="preserve"> 2017)</w:t>
      </w:r>
    </w:p>
    <w:p w14:paraId="45A8A290" w14:textId="295F994F" w:rsidR="00347DB9" w:rsidRDefault="00347DB9" w:rsidP="00D877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Учебник В. М. </w:t>
      </w:r>
      <w:r w:rsidR="000F6ACB">
        <w:rPr>
          <w:color w:val="000000"/>
        </w:rPr>
        <w:t>Чаругин Астрономия</w:t>
      </w:r>
      <w:r>
        <w:rPr>
          <w:color w:val="000000"/>
        </w:rPr>
        <w:t xml:space="preserve"> 10-</w:t>
      </w:r>
      <w:r w:rsidR="000F6ACB">
        <w:rPr>
          <w:color w:val="000000"/>
        </w:rPr>
        <w:t>11 М.</w:t>
      </w:r>
      <w:r>
        <w:rPr>
          <w:color w:val="000000"/>
        </w:rPr>
        <w:t>, «Просвещение</w:t>
      </w:r>
      <w:r w:rsidR="000F6ACB">
        <w:rPr>
          <w:color w:val="000000"/>
        </w:rPr>
        <w:t>»,</w:t>
      </w:r>
      <w:r>
        <w:rPr>
          <w:color w:val="000000"/>
        </w:rPr>
        <w:t xml:space="preserve"> 2018)</w:t>
      </w:r>
    </w:p>
    <w:p w14:paraId="717156AF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41778C1" w14:textId="52ABA7C1" w:rsidR="00347DB9" w:rsidRDefault="00347DB9" w:rsidP="00F96E02">
      <w:pPr>
        <w:jc w:val="both"/>
      </w:pPr>
      <w:r>
        <w:t>В соответствии с учебным планом МАОУ «Гимназия №52» на 2020-2021 учебный год на изучение предмета «Астрономия» отводится 1 час за счет федерального компонента, что составляет при 3</w:t>
      </w:r>
      <w:r w:rsidR="000F6ACB">
        <w:t>5</w:t>
      </w:r>
      <w:r>
        <w:t xml:space="preserve"> учебных неделях 3</w:t>
      </w:r>
      <w:r w:rsidR="000F6ACB">
        <w:t>5</w:t>
      </w:r>
      <w:r>
        <w:t xml:space="preserve"> час</w:t>
      </w:r>
      <w:r w:rsidR="000F6ACB">
        <w:t>ов</w:t>
      </w:r>
      <w:r>
        <w:t xml:space="preserve"> в год. В соответствии с годовым календарным графиком и с учетом праздничных дней учебная нагрузка за год составляет в 10А классе 36 часов, в 10Б классе – 33 часа. Выполнение программы в 1</w:t>
      </w:r>
      <w:r w:rsidR="000F6ACB">
        <w:t>0</w:t>
      </w:r>
      <w:r>
        <w:t xml:space="preserve"> </w:t>
      </w:r>
      <w:r w:rsidR="000F6ACB">
        <w:t>Б</w:t>
      </w:r>
      <w:r>
        <w:t xml:space="preserve"> классе достигается за счет часов резервного времени.</w:t>
      </w:r>
    </w:p>
    <w:p w14:paraId="33803D49" w14:textId="77777777" w:rsidR="00347DB9" w:rsidRDefault="00347DB9" w:rsidP="00D877D1"/>
    <w:p w14:paraId="59BBE3B3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81B1D20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33918F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07F620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1E02CB0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01F31B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7C3ABF2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8A85B06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DB8D58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6E4D93D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46EC54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3893705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B4985E3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EA2057F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8B99D2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3CF7821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94046F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1EFDF7A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A5D326B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46430A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2AC35C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398512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56E768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9C5CA58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3F07FBD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C615378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3CCC0C51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B0164A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F7F43B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055B6CB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3527892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DE81EF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83BA548" w14:textId="77777777" w:rsidR="000F6ACB" w:rsidRDefault="000F6ACB" w:rsidP="009B3EC6">
      <w:pPr>
        <w:rPr>
          <w:b/>
          <w:bCs/>
          <w:sz w:val="28"/>
          <w:szCs w:val="28"/>
        </w:rPr>
      </w:pPr>
    </w:p>
    <w:p w14:paraId="72164FFC" w14:textId="77777777" w:rsidR="000F6ACB" w:rsidRDefault="000F6ACB" w:rsidP="009B3EC6">
      <w:pPr>
        <w:rPr>
          <w:b/>
          <w:bCs/>
          <w:sz w:val="28"/>
          <w:szCs w:val="28"/>
        </w:rPr>
      </w:pPr>
    </w:p>
    <w:p w14:paraId="7F4CF8FC" w14:textId="77777777" w:rsidR="000F6ACB" w:rsidRDefault="000F6ACB" w:rsidP="009B3EC6">
      <w:pPr>
        <w:rPr>
          <w:b/>
          <w:bCs/>
          <w:sz w:val="28"/>
          <w:szCs w:val="28"/>
        </w:rPr>
      </w:pPr>
    </w:p>
    <w:p w14:paraId="515E65BD" w14:textId="77777777" w:rsidR="000F6ACB" w:rsidRDefault="000F6ACB" w:rsidP="009B3EC6">
      <w:pPr>
        <w:rPr>
          <w:b/>
          <w:bCs/>
          <w:sz w:val="28"/>
          <w:szCs w:val="28"/>
        </w:rPr>
      </w:pPr>
    </w:p>
    <w:p w14:paraId="05ACD945" w14:textId="77777777" w:rsidR="000F6ACB" w:rsidRDefault="000F6ACB" w:rsidP="009B3EC6">
      <w:pPr>
        <w:rPr>
          <w:b/>
          <w:bCs/>
          <w:sz w:val="28"/>
          <w:szCs w:val="28"/>
        </w:rPr>
      </w:pPr>
    </w:p>
    <w:p w14:paraId="549D180A" w14:textId="77777777" w:rsidR="000F6ACB" w:rsidRDefault="000F6ACB" w:rsidP="009B3EC6">
      <w:pPr>
        <w:rPr>
          <w:b/>
          <w:bCs/>
          <w:sz w:val="28"/>
          <w:szCs w:val="28"/>
        </w:rPr>
      </w:pPr>
    </w:p>
    <w:p w14:paraId="649229FF" w14:textId="77777777" w:rsidR="000F6ACB" w:rsidRDefault="000F6ACB" w:rsidP="009B3EC6">
      <w:pPr>
        <w:rPr>
          <w:b/>
          <w:bCs/>
          <w:sz w:val="28"/>
          <w:szCs w:val="28"/>
        </w:rPr>
      </w:pPr>
    </w:p>
    <w:p w14:paraId="1CF84D0A" w14:textId="29B01E96" w:rsidR="00347DB9" w:rsidRDefault="00347DB9" w:rsidP="009B3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Раздел1. «Примерные результаты освоения учебного курса и система их оценки»</w:t>
      </w:r>
    </w:p>
    <w:p w14:paraId="7CB02D4E" w14:textId="77777777" w:rsidR="00347DB9" w:rsidRDefault="00347DB9" w:rsidP="00D877D1">
      <w:pPr>
        <w:tabs>
          <w:tab w:val="left" w:pos="5250"/>
        </w:tabs>
        <w:rPr>
          <w:b/>
          <w:bCs/>
        </w:rPr>
      </w:pPr>
      <w:r>
        <w:rPr>
          <w:b/>
          <w:bCs/>
        </w:rPr>
        <w:tab/>
      </w:r>
    </w:p>
    <w:p w14:paraId="0DC6FDC7" w14:textId="77777777" w:rsidR="00347DB9" w:rsidRDefault="00347DB9" w:rsidP="000F6AC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Учащиеся должны:</w:t>
      </w:r>
    </w:p>
    <w:p w14:paraId="26027943" w14:textId="77777777" w:rsidR="00347DB9" w:rsidRDefault="00347DB9" w:rsidP="00D877D1">
      <w:pPr>
        <w:shd w:val="clear" w:color="auto" w:fill="FFFFFF"/>
        <w:tabs>
          <w:tab w:val="left" w:pos="0"/>
        </w:tabs>
        <w:spacing w:before="173"/>
        <w:ind w:left="38" w:firstLine="298"/>
        <w:rPr>
          <w:b/>
          <w:bCs/>
          <w:i/>
          <w:iCs/>
          <w:w w:val="114"/>
        </w:rPr>
      </w:pPr>
      <w:r>
        <w:rPr>
          <w:b/>
          <w:bCs/>
          <w:i/>
          <w:iCs/>
          <w:w w:val="129"/>
        </w:rPr>
        <w:t>1.</w:t>
      </w:r>
      <w:r>
        <w:rPr>
          <w:b/>
          <w:bCs/>
          <w:w w:val="129"/>
        </w:rPr>
        <w:t xml:space="preserve"> </w:t>
      </w:r>
      <w:r>
        <w:rPr>
          <w:b/>
          <w:bCs/>
          <w:i/>
          <w:iCs/>
          <w:w w:val="114"/>
        </w:rPr>
        <w:t>Знать, понимать</w:t>
      </w:r>
    </w:p>
    <w:p w14:paraId="47F2BB22" w14:textId="77777777" w:rsidR="00347DB9" w:rsidRDefault="00347DB9" w:rsidP="00D877D1">
      <w:pPr>
        <w:tabs>
          <w:tab w:val="left" w:pos="2250"/>
        </w:tabs>
        <w:ind w:left="142" w:hanging="142"/>
      </w:pPr>
      <w:r>
        <w:tab/>
      </w:r>
      <w:r>
        <w:tab/>
      </w:r>
    </w:p>
    <w:p w14:paraId="4601DF3E" w14:textId="77777777" w:rsidR="00347DB9" w:rsidRDefault="00347DB9" w:rsidP="00D877D1">
      <w:pPr>
        <w:ind w:left="142" w:hanging="142"/>
      </w:pPr>
      <w: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50DE29D6" w14:textId="77777777" w:rsidR="00347DB9" w:rsidRDefault="00347DB9" w:rsidP="00D877D1">
      <w:pPr>
        <w:ind w:left="142" w:hanging="142"/>
      </w:pPr>
      <w:r>
        <w:t>- смысл физических величин: парсек, световой год, астрономическая единица, звездная величина;</w:t>
      </w:r>
    </w:p>
    <w:p w14:paraId="75F7C830" w14:textId="77777777" w:rsidR="00347DB9" w:rsidRDefault="00347DB9" w:rsidP="00D877D1">
      <w:pPr>
        <w:ind w:left="142" w:hanging="142"/>
      </w:pPr>
      <w:r>
        <w:t>- смысл физического закона Хаббла;</w:t>
      </w:r>
    </w:p>
    <w:p w14:paraId="3DC7C449" w14:textId="77777777" w:rsidR="00347DB9" w:rsidRDefault="00347DB9" w:rsidP="00D877D1">
      <w:pPr>
        <w:ind w:left="142" w:hanging="142"/>
      </w:pPr>
      <w:r>
        <w:t>- основные этапы освоения космического пространства;</w:t>
      </w:r>
    </w:p>
    <w:p w14:paraId="33C1FF42" w14:textId="77777777" w:rsidR="00347DB9" w:rsidRDefault="00347DB9" w:rsidP="00D877D1">
      <w:pPr>
        <w:ind w:left="142" w:hanging="142"/>
      </w:pPr>
      <w:r>
        <w:t>- гипотезы происхождения Солнечной системы;</w:t>
      </w:r>
    </w:p>
    <w:p w14:paraId="346A5F8B" w14:textId="77777777" w:rsidR="00347DB9" w:rsidRDefault="00347DB9" w:rsidP="00D877D1">
      <w:pPr>
        <w:ind w:left="142" w:hanging="142"/>
      </w:pPr>
      <w:r>
        <w:t>- основные характеристики и строение Солнца, солнечной атмосферы;</w:t>
      </w:r>
    </w:p>
    <w:p w14:paraId="6FE025CB" w14:textId="77777777" w:rsidR="00347DB9" w:rsidRDefault="00347DB9" w:rsidP="00D877D1">
      <w:pPr>
        <w:ind w:left="142" w:hanging="142"/>
        <w:rPr>
          <w:b/>
          <w:bCs/>
        </w:rPr>
      </w:pPr>
      <w:r>
        <w:t>- размеры Галактики, положение и период обращения Солнца относительно центра Галактики;</w:t>
      </w:r>
    </w:p>
    <w:p w14:paraId="0516D5D6" w14:textId="77777777" w:rsidR="00347DB9" w:rsidRDefault="00347DB9" w:rsidP="00D877D1">
      <w:pPr>
        <w:shd w:val="clear" w:color="auto" w:fill="FFFFFF"/>
        <w:tabs>
          <w:tab w:val="left" w:pos="547"/>
        </w:tabs>
        <w:spacing w:before="5"/>
        <w:rPr>
          <w:b/>
          <w:bCs/>
          <w:i/>
          <w:iCs/>
          <w:spacing w:val="4"/>
        </w:rPr>
      </w:pPr>
    </w:p>
    <w:p w14:paraId="5816143C" w14:textId="77777777" w:rsidR="00347DB9" w:rsidRDefault="00347DB9" w:rsidP="00D877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6"/>
        <w:rPr>
          <w:b/>
          <w:bCs/>
          <w:i/>
          <w:iCs/>
          <w:w w:val="114"/>
        </w:rPr>
      </w:pPr>
      <w:r>
        <w:rPr>
          <w:b/>
          <w:bCs/>
          <w:i/>
          <w:iCs/>
          <w:w w:val="114"/>
        </w:rPr>
        <w:t>Уметь</w:t>
      </w:r>
    </w:p>
    <w:p w14:paraId="6213230D" w14:textId="77777777" w:rsidR="00347DB9" w:rsidRDefault="00347DB9" w:rsidP="00D877D1">
      <w:pPr>
        <w:shd w:val="clear" w:color="auto" w:fill="FFFFFF"/>
        <w:ind w:left="284"/>
        <w:rPr>
          <w:b/>
          <w:bCs/>
          <w:i/>
          <w:iCs/>
          <w:w w:val="114"/>
        </w:rPr>
      </w:pPr>
    </w:p>
    <w:p w14:paraId="1334A116" w14:textId="77777777" w:rsidR="00347DB9" w:rsidRDefault="00347DB9" w:rsidP="00D877D1">
      <w: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65148A07" w14:textId="77777777" w:rsidR="00347DB9" w:rsidRDefault="00347DB9" w:rsidP="00D877D1">
      <w: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600021DB" w14:textId="77777777" w:rsidR="00347DB9" w:rsidRDefault="00347DB9" w:rsidP="00D877D1">
      <w: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001FBD4F" w14:textId="77777777" w:rsidR="00347DB9" w:rsidRDefault="00347DB9" w:rsidP="00D877D1">
      <w: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5CAE1EA5" w14:textId="77777777" w:rsidR="00347DB9" w:rsidRDefault="00347DB9" w:rsidP="00D877D1">
      <w: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1EDA7A75" w14:textId="77777777" w:rsidR="00347DB9" w:rsidRDefault="00347DB9" w:rsidP="002826D1">
      <w: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14:paraId="3E98AC8D" w14:textId="77777777" w:rsidR="00347DB9" w:rsidRDefault="00347DB9" w:rsidP="002826D1"/>
    <w:p w14:paraId="02207318" w14:textId="77777777" w:rsidR="00347DB9" w:rsidRDefault="00347DB9" w:rsidP="002826D1">
      <w:pPr>
        <w:rPr>
          <w:b/>
          <w:bCs/>
          <w:i/>
          <w:iCs/>
        </w:rPr>
      </w:pPr>
      <w:r w:rsidRPr="002826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Системы оценки планируемых результатов:</w:t>
      </w:r>
    </w:p>
    <w:p w14:paraId="31EC1957" w14:textId="77777777" w:rsidR="00347DB9" w:rsidRDefault="00347DB9" w:rsidP="002826D1">
      <w:pPr>
        <w:jc w:val="both"/>
        <w:rPr>
          <w:lang w:eastAsia="en-US"/>
        </w:rPr>
      </w:pPr>
    </w:p>
    <w:p w14:paraId="4994EC3C" w14:textId="77777777" w:rsidR="00347DB9" w:rsidRDefault="00347DB9" w:rsidP="002826D1">
      <w:pPr>
        <w:rPr>
          <w:lang w:eastAsia="en-US"/>
        </w:rPr>
      </w:pPr>
      <w:r>
        <w:rPr>
          <w:lang w:eastAsia="en-US"/>
        </w:rPr>
        <w:t>Контрольные, лабораторные и устные ответы, участие в конференциях, конкурсах и олимпиадах обучающихся оценивается по пятибалльной системе.</w:t>
      </w:r>
    </w:p>
    <w:p w14:paraId="71378B2B" w14:textId="77777777" w:rsidR="00347DB9" w:rsidRDefault="00347DB9" w:rsidP="00D877D1">
      <w:pPr>
        <w:rPr>
          <w:sz w:val="23"/>
          <w:szCs w:val="23"/>
        </w:rPr>
      </w:pPr>
    </w:p>
    <w:p w14:paraId="7AE2D47F" w14:textId="77777777" w:rsidR="00347DB9" w:rsidRDefault="00347DB9" w:rsidP="00D877D1"/>
    <w:p w14:paraId="6AFF1148" w14:textId="77777777" w:rsidR="00347DB9" w:rsidRPr="00B16EEB" w:rsidRDefault="00347DB9" w:rsidP="002826D1">
      <w:pPr>
        <w:spacing w:before="120" w:after="240"/>
        <w:textAlignment w:val="top"/>
        <w:rPr>
          <w:b/>
          <w:bCs/>
        </w:rPr>
      </w:pPr>
      <w:r w:rsidRPr="00B16EEB">
        <w:rPr>
          <w:b/>
          <w:bCs/>
        </w:rPr>
        <w:t xml:space="preserve">Оценка ответов </w:t>
      </w:r>
      <w:r>
        <w:rPr>
          <w:b/>
          <w:bCs/>
        </w:rPr>
        <w:t>обу</w:t>
      </w:r>
      <w:r w:rsidRPr="00B16EEB">
        <w:rPr>
          <w:b/>
          <w:bCs/>
        </w:rPr>
        <w:t>ча</w:t>
      </w:r>
      <w:r>
        <w:rPr>
          <w:b/>
          <w:bCs/>
        </w:rPr>
        <w:t>ю</w:t>
      </w:r>
      <w:r w:rsidRPr="00B16EEB">
        <w:rPr>
          <w:b/>
          <w:bCs/>
        </w:rPr>
        <w:t>щихся</w:t>
      </w:r>
    </w:p>
    <w:p w14:paraId="5646EED1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lastRenderedPageBreak/>
        <w:t>Оценка «5»</w:t>
      </w:r>
      <w:r w:rsidRPr="00373CDB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7A44A4E9" w14:textId="77777777" w:rsidR="00347DB9" w:rsidRPr="00373CDB" w:rsidRDefault="00347DB9" w:rsidP="00D877D1">
      <w:pPr>
        <w:tabs>
          <w:tab w:val="decimal" w:pos="336"/>
        </w:tabs>
        <w:textAlignment w:val="top"/>
      </w:pPr>
    </w:p>
    <w:p w14:paraId="36776872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1DEEA32D" w14:textId="77777777" w:rsidR="00347DB9" w:rsidRPr="00373CDB" w:rsidRDefault="00347DB9" w:rsidP="00D877D1">
      <w:pPr>
        <w:textAlignment w:val="top"/>
      </w:pPr>
    </w:p>
    <w:p w14:paraId="66F6ACF1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«3»</w:t>
      </w:r>
      <w:r w:rsidRPr="00373CDB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20559137" w14:textId="77777777" w:rsidR="00347DB9" w:rsidRPr="00373CDB" w:rsidRDefault="00347DB9" w:rsidP="00D877D1">
      <w:pPr>
        <w:textAlignment w:val="top"/>
      </w:pPr>
    </w:p>
    <w:p w14:paraId="0DB0A188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«2»</w:t>
      </w:r>
      <w:r w:rsidRPr="00373CDB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4C319ADF" w14:textId="77777777" w:rsidR="00347DB9" w:rsidRPr="00373CDB" w:rsidRDefault="00347DB9" w:rsidP="00D877D1">
      <w:pPr>
        <w:textAlignment w:val="top"/>
      </w:pPr>
    </w:p>
    <w:p w14:paraId="260F4D42" w14:textId="77777777" w:rsidR="00347DB9" w:rsidRPr="00373CDB" w:rsidRDefault="00347DB9" w:rsidP="000F6ACB">
      <w:pPr>
        <w:spacing w:after="240"/>
        <w:textAlignment w:val="top"/>
        <w:rPr>
          <w:b/>
          <w:bCs/>
          <w:u w:val="single"/>
        </w:rPr>
      </w:pPr>
      <w:r w:rsidRPr="00373CDB">
        <w:rPr>
          <w:b/>
          <w:bCs/>
          <w:u w:val="single"/>
        </w:rPr>
        <w:t>Оценка контрольных работ</w:t>
      </w:r>
    </w:p>
    <w:p w14:paraId="34139433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 xml:space="preserve">Оценка «5» </w:t>
      </w:r>
      <w:r w:rsidRPr="00373CDB">
        <w:t>ставится за работу,  выполненную  полностью без ошибок  и недочётов.</w:t>
      </w:r>
    </w:p>
    <w:p w14:paraId="6E293D58" w14:textId="77777777" w:rsidR="00347DB9" w:rsidRPr="00373CDB" w:rsidRDefault="00347DB9" w:rsidP="00D877D1">
      <w:pPr>
        <w:textAlignment w:val="top"/>
      </w:pPr>
    </w:p>
    <w:p w14:paraId="3F234A7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47ED5814" w14:textId="77777777" w:rsidR="00347DB9" w:rsidRPr="00373CDB" w:rsidRDefault="00347DB9" w:rsidP="00D877D1">
      <w:pPr>
        <w:textAlignment w:val="top"/>
      </w:pPr>
    </w:p>
    <w:p w14:paraId="7758D9B8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«3»</w:t>
      </w:r>
      <w:r w:rsidRPr="00373CDB"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14:paraId="26A55B9C" w14:textId="77777777" w:rsidR="00347DB9" w:rsidRPr="00373CDB" w:rsidRDefault="00347DB9" w:rsidP="00D877D1">
      <w:pPr>
        <w:textAlignment w:val="top"/>
      </w:pPr>
    </w:p>
    <w:p w14:paraId="30B83B93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«2»</w:t>
      </w:r>
      <w:r w:rsidRPr="00373CDB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14:paraId="26D25051" w14:textId="77777777" w:rsidR="00347DB9" w:rsidRPr="00373CDB" w:rsidRDefault="00347DB9" w:rsidP="00D877D1">
      <w:pPr>
        <w:textAlignment w:val="top"/>
      </w:pPr>
    </w:p>
    <w:p w14:paraId="6D600C10" w14:textId="77777777" w:rsidR="00347DB9" w:rsidRPr="00373CDB" w:rsidRDefault="00347DB9" w:rsidP="000F6ACB">
      <w:pPr>
        <w:spacing w:after="240"/>
        <w:textAlignment w:val="top"/>
        <w:rPr>
          <w:b/>
          <w:bCs/>
          <w:u w:val="single"/>
        </w:rPr>
      </w:pPr>
      <w:r w:rsidRPr="00373CDB">
        <w:rPr>
          <w:b/>
          <w:bCs/>
          <w:u w:val="single"/>
        </w:rPr>
        <w:t>Оценка лабораторных работ</w:t>
      </w:r>
    </w:p>
    <w:p w14:paraId="18BBBD72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«5»</w:t>
      </w:r>
      <w:r w:rsidRPr="00373CDB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755F8D29" w14:textId="77777777" w:rsidR="00347DB9" w:rsidRPr="00373CDB" w:rsidRDefault="00347DB9" w:rsidP="00D877D1">
      <w:pPr>
        <w:textAlignment w:val="top"/>
        <w:rPr>
          <w:b/>
          <w:bCs/>
          <w:u w:val="single"/>
        </w:rPr>
      </w:pPr>
    </w:p>
    <w:p w14:paraId="6DB75A6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14:paraId="2E14DD3E" w14:textId="77777777" w:rsidR="00347DB9" w:rsidRPr="00373CDB" w:rsidRDefault="00347DB9" w:rsidP="00D877D1">
      <w:pPr>
        <w:textAlignment w:val="top"/>
      </w:pPr>
    </w:p>
    <w:p w14:paraId="71785EA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   «3»</w:t>
      </w:r>
      <w:r w:rsidRPr="00373CDB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14:paraId="31D4F3CE" w14:textId="77777777" w:rsidR="00347DB9" w:rsidRPr="00373CDB" w:rsidRDefault="00347DB9" w:rsidP="00D877D1">
      <w:pPr>
        <w:textAlignment w:val="top"/>
      </w:pPr>
    </w:p>
    <w:p w14:paraId="519A0179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   «2»</w:t>
      </w:r>
      <w:r w:rsidRPr="00373CDB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1C375E6B" w14:textId="77777777" w:rsidR="00347DB9" w:rsidRPr="00373CDB" w:rsidRDefault="00347DB9" w:rsidP="00D877D1">
      <w:pPr>
        <w:textAlignment w:val="top"/>
      </w:pPr>
    </w:p>
    <w:p w14:paraId="132DF216" w14:textId="77777777" w:rsidR="00347DB9" w:rsidRDefault="00347DB9" w:rsidP="00D877D1">
      <w:pPr>
        <w:textAlignment w:val="top"/>
        <w:rPr>
          <w:i/>
          <w:iCs/>
        </w:rPr>
      </w:pPr>
      <w:r w:rsidRPr="00373CDB">
        <w:rPr>
          <w:i/>
          <w:iCs/>
        </w:rPr>
        <w:t>Во всех случаях оценка снижается, если ученик не соблюдал требования правил безопасности труда.</w:t>
      </w:r>
    </w:p>
    <w:p w14:paraId="64ACE6D8" w14:textId="77777777" w:rsidR="00347DB9" w:rsidRPr="004031B2" w:rsidRDefault="00347DB9" w:rsidP="00D877D1">
      <w:pPr>
        <w:autoSpaceDE w:val="0"/>
        <w:autoSpaceDN w:val="0"/>
        <w:adjustRightInd w:val="0"/>
        <w:rPr>
          <w:b/>
          <w:bCs/>
          <w:i/>
          <w:iCs/>
        </w:rPr>
      </w:pPr>
      <w:r w:rsidRPr="004031B2">
        <w:rPr>
          <w:b/>
          <w:bCs/>
          <w:i/>
          <w:iCs/>
        </w:rPr>
        <w:t>Оценка тестовых работ учащихся</w:t>
      </w:r>
    </w:p>
    <w:p w14:paraId="5820D6CA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«5» - 85% - 100% </w:t>
      </w:r>
    </w:p>
    <w:p w14:paraId="7EDCF9EA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«4» - 65% - 84% </w:t>
      </w:r>
    </w:p>
    <w:p w14:paraId="7E6C93D8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«3» - 41% - 64% </w:t>
      </w:r>
    </w:p>
    <w:p w14:paraId="2670BFD4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«2» - 21% - 40% </w:t>
      </w:r>
    </w:p>
    <w:p w14:paraId="4E7BF351" w14:textId="77777777" w:rsidR="00347DB9" w:rsidRPr="004031B2" w:rsidRDefault="00347DB9" w:rsidP="00D877D1">
      <w:pPr>
        <w:autoSpaceDE w:val="0"/>
        <w:autoSpaceDN w:val="0"/>
        <w:adjustRightInd w:val="0"/>
        <w:rPr>
          <w:rStyle w:val="a4"/>
        </w:rPr>
      </w:pPr>
      <w:r w:rsidRPr="004031B2">
        <w:t>«1» - 0% - 20%</w:t>
      </w:r>
    </w:p>
    <w:p w14:paraId="04325953" w14:textId="77777777" w:rsidR="00347DB9" w:rsidRPr="00373CDB" w:rsidRDefault="00347DB9" w:rsidP="00D877D1">
      <w:pPr>
        <w:textAlignment w:val="top"/>
        <w:rPr>
          <w:i/>
          <w:iCs/>
        </w:rPr>
      </w:pPr>
    </w:p>
    <w:p w14:paraId="1A997209" w14:textId="77777777" w:rsidR="00347DB9" w:rsidRPr="00373CDB" w:rsidRDefault="00347DB9" w:rsidP="00D877D1">
      <w:pPr>
        <w:textAlignment w:val="top"/>
        <w:rPr>
          <w:i/>
          <w:iCs/>
        </w:rPr>
      </w:pPr>
    </w:p>
    <w:p w14:paraId="077A9F0D" w14:textId="77777777" w:rsidR="00347DB9" w:rsidRPr="004031B2" w:rsidRDefault="00347DB9" w:rsidP="00D877D1">
      <w:r w:rsidRPr="004031B2">
        <w:t xml:space="preserve">        </w:t>
      </w:r>
    </w:p>
    <w:p w14:paraId="06346335" w14:textId="77777777" w:rsidR="00347DB9" w:rsidRPr="00722AF7" w:rsidRDefault="00347DB9" w:rsidP="00D877D1">
      <w:pPr>
        <w:sectPr w:rsidR="00347DB9" w:rsidRPr="00722AF7" w:rsidSect="00B16EEB">
          <w:footerReference w:type="default" r:id="rId7"/>
          <w:pgSz w:w="11909" w:h="16834"/>
          <w:pgMar w:top="851" w:right="851" w:bottom="851" w:left="1418" w:header="57" w:footer="57" w:gutter="0"/>
          <w:cols w:space="60"/>
          <w:noEndnote/>
          <w:docGrid w:linePitch="381"/>
        </w:sectPr>
      </w:pPr>
    </w:p>
    <w:p w14:paraId="22CEA58C" w14:textId="77777777" w:rsidR="00347DB9" w:rsidRDefault="00347DB9" w:rsidP="00DE1E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Раздел2. «Содержание учебного предмета»</w:t>
      </w:r>
    </w:p>
    <w:p w14:paraId="7893115F" w14:textId="77777777" w:rsidR="00347DB9" w:rsidRPr="00711F8A" w:rsidRDefault="00347DB9" w:rsidP="000F6ACB">
      <w:pPr>
        <w:rPr>
          <w:b/>
          <w:bCs/>
        </w:rPr>
      </w:pPr>
    </w:p>
    <w:p w14:paraId="3D0E68D1" w14:textId="30FC6DA2" w:rsidR="00347DB9" w:rsidRPr="009B34B7" w:rsidRDefault="00347DB9" w:rsidP="003F5D14">
      <w:r w:rsidRPr="009B34B7">
        <w:t>ВВЕДЕНИЕ</w:t>
      </w:r>
    </w:p>
    <w:p w14:paraId="317091BE" w14:textId="6BC2C3CB" w:rsidR="00347DB9" w:rsidRPr="00711F8A" w:rsidRDefault="00347DB9" w:rsidP="000F6ACB">
      <w:r w:rsidRPr="00711F8A"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14:paraId="33C9359E" w14:textId="32DFF80F" w:rsidR="00347DB9" w:rsidRPr="000F6ACB" w:rsidRDefault="00347DB9" w:rsidP="000F6ACB">
      <w:r w:rsidRPr="009B34B7">
        <w:t xml:space="preserve"> АСТРОМЕТРИЯ </w:t>
      </w:r>
    </w:p>
    <w:p w14:paraId="2238EC94" w14:textId="29DE3A1C" w:rsidR="00347DB9" w:rsidRPr="00711F8A" w:rsidRDefault="00347DB9" w:rsidP="000F6ACB">
      <w:r w:rsidRPr="00711F8A"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14:paraId="1E6E15AE" w14:textId="49E742FA" w:rsidR="00347DB9" w:rsidRPr="000F6ACB" w:rsidRDefault="00347DB9" w:rsidP="000F6ACB">
      <w:r w:rsidRPr="009B34B7">
        <w:t>НЕБЕСНАЯ МЕХАНИКА</w:t>
      </w:r>
    </w:p>
    <w:p w14:paraId="0F2615E3" w14:textId="4D680549" w:rsidR="00347DB9" w:rsidRPr="00711F8A" w:rsidRDefault="00347DB9" w:rsidP="00D877D1">
      <w:r w:rsidRPr="00711F8A"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14:paraId="1A0B1AF4" w14:textId="1B784FD1" w:rsidR="00347DB9" w:rsidRPr="000F6ACB" w:rsidRDefault="00347DB9" w:rsidP="000F6ACB">
      <w:r w:rsidRPr="009B34B7">
        <w:t>СТРОЕНИЕ СОЛНЕЧНОЙ СИСТЕМЫ</w:t>
      </w:r>
    </w:p>
    <w:p w14:paraId="569F5294" w14:textId="2A9F9571" w:rsidR="00347DB9" w:rsidRPr="00711F8A" w:rsidRDefault="00347DB9" w:rsidP="00D877D1">
      <w:r w:rsidRPr="00711F8A"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14:paraId="7C5D83E6" w14:textId="2E80D1C9" w:rsidR="00347DB9" w:rsidRPr="000F6ACB" w:rsidRDefault="00347DB9" w:rsidP="000F6ACB">
      <w:r w:rsidRPr="009B34B7">
        <w:t xml:space="preserve"> АСТРОФИЗИКА И ЗВЕЗДНАЯ АСТРОНОМИЯ</w:t>
      </w:r>
    </w:p>
    <w:p w14:paraId="2A99FAC1" w14:textId="77777777" w:rsidR="00347DB9" w:rsidRPr="00711F8A" w:rsidRDefault="00347DB9" w:rsidP="00D877D1">
      <w:pPr>
        <w:rPr>
          <w:b/>
          <w:bCs/>
        </w:rPr>
      </w:pPr>
      <w:r w:rsidRPr="00711F8A"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14:paraId="4EFCEC63" w14:textId="4734D44F" w:rsidR="00347DB9" w:rsidRPr="00711F8A" w:rsidRDefault="00347DB9" w:rsidP="000F6ACB">
      <w:r w:rsidRPr="00711F8A"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</w:t>
      </w:r>
      <w:r>
        <w:t xml:space="preserve"> </w:t>
      </w:r>
      <w:r w:rsidRPr="00711F8A">
        <w:t>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14:paraId="638F894C" w14:textId="0B2F71D5" w:rsidR="00347DB9" w:rsidRPr="000F6ACB" w:rsidRDefault="00347DB9" w:rsidP="000F6ACB">
      <w:r w:rsidRPr="009B34B7">
        <w:t>НАША ГАЛАКТИКА – МЛЕЧНЫЙ ПУТЬ</w:t>
      </w:r>
    </w:p>
    <w:p w14:paraId="6B9A505B" w14:textId="50C1C6BF" w:rsidR="00347DB9" w:rsidRPr="00711F8A" w:rsidRDefault="00347DB9" w:rsidP="000F6ACB">
      <w:r w:rsidRPr="00711F8A">
        <w:t>Состав и структура Галактики. Звездные скопления. Межзвездный газ и пыль. Вращение Галактики. Темная материя.</w:t>
      </w:r>
      <w:r w:rsidRPr="00711F8A">
        <w:tab/>
      </w:r>
    </w:p>
    <w:p w14:paraId="7CBC964C" w14:textId="664DD301" w:rsidR="00347DB9" w:rsidRPr="000F6ACB" w:rsidRDefault="00347DB9" w:rsidP="000F6ACB">
      <w:r w:rsidRPr="009B34B7">
        <w:t>ГАЛАКТИКИ. СТРОЕНИЕ И ЭВОЛЮЦИЯ ВСЕЛЕННОЙ</w:t>
      </w:r>
    </w:p>
    <w:p w14:paraId="24DD6DA8" w14:textId="34F26461" w:rsidR="00347DB9" w:rsidRPr="000F6ACB" w:rsidRDefault="00347DB9" w:rsidP="000F6ACB">
      <w:r w:rsidRPr="00711F8A"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14:paraId="09209FF0" w14:textId="4259E016" w:rsidR="00347DB9" w:rsidRPr="009B34B7" w:rsidRDefault="00347DB9" w:rsidP="002D2831">
      <w:r w:rsidRPr="009B34B7">
        <w:t>СОВРЕМЕННЫЕ ПРОБЛЕМЫ АСТРОНОМИИ</w:t>
      </w:r>
    </w:p>
    <w:p w14:paraId="43A4803F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18D8C45C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4EF1BE3C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2B1BE235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6822D1EE" w14:textId="77777777" w:rsidR="000F6ACB" w:rsidRDefault="000F6ACB" w:rsidP="00E55FB8">
      <w:pPr>
        <w:jc w:val="both"/>
        <w:rPr>
          <w:b/>
          <w:bCs/>
          <w:sz w:val="32"/>
          <w:szCs w:val="32"/>
        </w:rPr>
      </w:pPr>
    </w:p>
    <w:p w14:paraId="731F2270" w14:textId="0CF68396" w:rsidR="00347DB9" w:rsidRDefault="00347DB9" w:rsidP="00E55F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Раздел3. «Тематическое планирование»</w:t>
      </w:r>
    </w:p>
    <w:p w14:paraId="0C792524" w14:textId="77777777" w:rsidR="00347DB9" w:rsidRPr="00C32A3F" w:rsidRDefault="00347DB9" w:rsidP="00D877D1">
      <w:pPr>
        <w:jc w:val="center"/>
        <w:rPr>
          <w:b/>
          <w:bCs/>
          <w:color w:val="000000"/>
          <w:sz w:val="36"/>
          <w:szCs w:val="36"/>
        </w:rPr>
      </w:pPr>
    </w:p>
    <w:p w14:paraId="1E9292B3" w14:textId="77777777" w:rsidR="00347DB9" w:rsidRDefault="00347DB9" w:rsidP="00D877D1">
      <w:pPr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377"/>
        <w:gridCol w:w="3186"/>
      </w:tblGrid>
      <w:tr w:rsidR="00347DB9" w14:paraId="7CB84096" w14:textId="77777777">
        <w:tc>
          <w:tcPr>
            <w:tcW w:w="959" w:type="dxa"/>
          </w:tcPr>
          <w:p w14:paraId="78128E7A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5988" w:type="dxa"/>
          </w:tcPr>
          <w:p w14:paraId="7AF0DA06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474" w:type="dxa"/>
          </w:tcPr>
          <w:p w14:paraId="04E91431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347DB9" w14:paraId="2FCAA439" w14:textId="77777777">
        <w:tc>
          <w:tcPr>
            <w:tcW w:w="959" w:type="dxa"/>
          </w:tcPr>
          <w:p w14:paraId="4392C1D0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88" w:type="dxa"/>
          </w:tcPr>
          <w:p w14:paraId="70222432" w14:textId="77777777" w:rsidR="00347DB9" w:rsidRPr="00086AEE" w:rsidRDefault="00347DB9" w:rsidP="005D0CF9">
            <w:pPr>
              <w:jc w:val="both"/>
            </w:pPr>
            <w:r w:rsidRPr="00086AEE">
              <w:t>Введение</w:t>
            </w:r>
          </w:p>
          <w:p w14:paraId="68D397FC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187A8846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7DB9" w14:paraId="621F84D2" w14:textId="77777777">
        <w:tc>
          <w:tcPr>
            <w:tcW w:w="959" w:type="dxa"/>
          </w:tcPr>
          <w:p w14:paraId="0C0ADA6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88" w:type="dxa"/>
          </w:tcPr>
          <w:p w14:paraId="176A5886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  <w:r w:rsidRPr="00086AEE">
              <w:t>Астрометрия</w:t>
            </w:r>
          </w:p>
        </w:tc>
        <w:tc>
          <w:tcPr>
            <w:tcW w:w="3474" w:type="dxa"/>
          </w:tcPr>
          <w:p w14:paraId="65D2C6BF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47DB9" w14:paraId="5D7259BE" w14:textId="77777777">
        <w:tc>
          <w:tcPr>
            <w:tcW w:w="959" w:type="dxa"/>
          </w:tcPr>
          <w:p w14:paraId="6E375AA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88" w:type="dxa"/>
          </w:tcPr>
          <w:p w14:paraId="5C9DCE39" w14:textId="77777777" w:rsidR="00347DB9" w:rsidRPr="00086AEE" w:rsidRDefault="00347DB9" w:rsidP="005D0CF9">
            <w:pPr>
              <w:jc w:val="both"/>
            </w:pPr>
            <w:r w:rsidRPr="00086AEE">
              <w:t>Небесная механика</w:t>
            </w:r>
          </w:p>
          <w:p w14:paraId="2CFD4FD4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0CEC39C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DB9" w14:paraId="272B050E" w14:textId="77777777">
        <w:tc>
          <w:tcPr>
            <w:tcW w:w="959" w:type="dxa"/>
          </w:tcPr>
          <w:p w14:paraId="06E9B9ED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88" w:type="dxa"/>
          </w:tcPr>
          <w:p w14:paraId="4F8E5BCA" w14:textId="77777777" w:rsidR="00347DB9" w:rsidRPr="00086AEE" w:rsidRDefault="00347DB9" w:rsidP="005D0CF9">
            <w:pPr>
              <w:jc w:val="both"/>
            </w:pPr>
            <w:r w:rsidRPr="00086AEE">
              <w:t>Строени</w:t>
            </w:r>
            <w:r>
              <w:t>е</w:t>
            </w:r>
            <w:r w:rsidRPr="00086AEE">
              <w:t xml:space="preserve"> Солнечной системы</w:t>
            </w:r>
          </w:p>
          <w:p w14:paraId="2364320C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55E0ABC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47DB9" w14:paraId="5D0B0229" w14:textId="77777777">
        <w:tc>
          <w:tcPr>
            <w:tcW w:w="959" w:type="dxa"/>
          </w:tcPr>
          <w:p w14:paraId="386DA50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88" w:type="dxa"/>
          </w:tcPr>
          <w:p w14:paraId="6161E20D" w14:textId="77777777" w:rsidR="00347DB9" w:rsidRPr="00086AEE" w:rsidRDefault="00347DB9" w:rsidP="005D0CF9">
            <w:pPr>
              <w:jc w:val="both"/>
            </w:pPr>
            <w:r w:rsidRPr="00086AEE">
              <w:t>Астрофизика и звездная астрономия</w:t>
            </w:r>
          </w:p>
          <w:p w14:paraId="0329F002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7AE923B0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47DB9" w14:paraId="4722C9AE" w14:textId="77777777">
        <w:tc>
          <w:tcPr>
            <w:tcW w:w="959" w:type="dxa"/>
          </w:tcPr>
          <w:p w14:paraId="0A5ECCF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88" w:type="dxa"/>
          </w:tcPr>
          <w:p w14:paraId="71E9F30C" w14:textId="77777777" w:rsidR="00347DB9" w:rsidRPr="00086AEE" w:rsidRDefault="00347DB9" w:rsidP="005D0CF9">
            <w:pPr>
              <w:jc w:val="both"/>
            </w:pPr>
            <w:r w:rsidRPr="00086AEE">
              <w:t>Наша Галактика -</w:t>
            </w:r>
            <w:r>
              <w:t xml:space="preserve"> </w:t>
            </w:r>
            <w:r w:rsidRPr="00086AEE">
              <w:t>Млечный путь</w:t>
            </w:r>
          </w:p>
          <w:p w14:paraId="371E12F7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17CA4E19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DB9" w14:paraId="220890FD" w14:textId="77777777">
        <w:tc>
          <w:tcPr>
            <w:tcW w:w="959" w:type="dxa"/>
          </w:tcPr>
          <w:p w14:paraId="1CA005AF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988" w:type="dxa"/>
          </w:tcPr>
          <w:p w14:paraId="4206CC83" w14:textId="77777777" w:rsidR="00347DB9" w:rsidRPr="00086AEE" w:rsidRDefault="00347DB9" w:rsidP="005D0CF9">
            <w:pPr>
              <w:jc w:val="both"/>
            </w:pPr>
            <w:r w:rsidRPr="00086AEE">
              <w:t>Галактики. Строение и эволюция вселенной</w:t>
            </w:r>
          </w:p>
          <w:p w14:paraId="19E09170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573832FA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7DB9" w14:paraId="28318F4B" w14:textId="77777777">
        <w:tc>
          <w:tcPr>
            <w:tcW w:w="959" w:type="dxa"/>
          </w:tcPr>
          <w:p w14:paraId="3DAF1087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8" w:type="dxa"/>
          </w:tcPr>
          <w:p w14:paraId="0019E3FD" w14:textId="77777777" w:rsidR="00347DB9" w:rsidRPr="00086AEE" w:rsidRDefault="00347DB9" w:rsidP="005D0CF9">
            <w:pPr>
              <w:jc w:val="both"/>
            </w:pPr>
            <w:r w:rsidRPr="00086AEE">
              <w:t xml:space="preserve">Современные проблемы астрономии </w:t>
            </w:r>
          </w:p>
          <w:p w14:paraId="7C4C0552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0B7525A3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7DB9" w14:paraId="64C374DC" w14:textId="77777777">
        <w:tc>
          <w:tcPr>
            <w:tcW w:w="959" w:type="dxa"/>
          </w:tcPr>
          <w:p w14:paraId="1053091D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988" w:type="dxa"/>
          </w:tcPr>
          <w:p w14:paraId="5C916158" w14:textId="77777777" w:rsidR="00347DB9" w:rsidRPr="00086AEE" w:rsidRDefault="00347DB9" w:rsidP="005D0CF9">
            <w:pPr>
              <w:jc w:val="both"/>
            </w:pPr>
            <w:r w:rsidRPr="00086AEE">
              <w:t>Резерв</w:t>
            </w:r>
          </w:p>
          <w:p w14:paraId="50505591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34EF8B65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9670D97" w14:textId="77777777" w:rsidR="00347DB9" w:rsidRDefault="00347DB9" w:rsidP="00D877D1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4D27F7F8" w14:textId="77777777" w:rsidR="00347DB9" w:rsidRDefault="00347DB9" w:rsidP="00AD294E">
      <w:pPr>
        <w:pStyle w:val="10"/>
        <w:jc w:val="both"/>
        <w:rPr>
          <w:sz w:val="28"/>
          <w:szCs w:val="28"/>
        </w:rPr>
      </w:pPr>
    </w:p>
    <w:sectPr w:rsidR="00347DB9" w:rsidSect="0058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0578" w14:textId="77777777" w:rsidR="00A577D8" w:rsidRDefault="00A577D8" w:rsidP="00584024">
      <w:r>
        <w:separator/>
      </w:r>
    </w:p>
  </w:endnote>
  <w:endnote w:type="continuationSeparator" w:id="0">
    <w:p w14:paraId="2202C200" w14:textId="77777777" w:rsidR="00A577D8" w:rsidRDefault="00A577D8" w:rsidP="005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E115" w14:textId="77777777" w:rsidR="00347DB9" w:rsidRDefault="00347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038B" w14:textId="77777777" w:rsidR="00A577D8" w:rsidRDefault="00A577D8" w:rsidP="00584024">
      <w:r>
        <w:separator/>
      </w:r>
    </w:p>
  </w:footnote>
  <w:footnote w:type="continuationSeparator" w:id="0">
    <w:p w14:paraId="089DC66F" w14:textId="77777777" w:rsidR="00A577D8" w:rsidRDefault="00A577D8" w:rsidP="005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A26"/>
    <w:multiLevelType w:val="multilevel"/>
    <w:tmpl w:val="8BF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  <w:iCs w:val="0"/>
      </w:rPr>
    </w:lvl>
  </w:abstractNum>
  <w:abstractNum w:abstractNumId="3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F51FA"/>
    <w:multiLevelType w:val="multilevel"/>
    <w:tmpl w:val="555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6C"/>
    <w:rsid w:val="000818C3"/>
    <w:rsid w:val="00086AEE"/>
    <w:rsid w:val="00093D8A"/>
    <w:rsid w:val="000958CE"/>
    <w:rsid w:val="000A6304"/>
    <w:rsid w:val="000C67B1"/>
    <w:rsid w:val="000F6ACB"/>
    <w:rsid w:val="000F6F1C"/>
    <w:rsid w:val="00100BDA"/>
    <w:rsid w:val="001D2566"/>
    <w:rsid w:val="00236F3D"/>
    <w:rsid w:val="00266B38"/>
    <w:rsid w:val="002826D1"/>
    <w:rsid w:val="00285922"/>
    <w:rsid w:val="002D2831"/>
    <w:rsid w:val="002E3EFC"/>
    <w:rsid w:val="00317CBD"/>
    <w:rsid w:val="00333113"/>
    <w:rsid w:val="00347DB9"/>
    <w:rsid w:val="00373CDB"/>
    <w:rsid w:val="003A1E2C"/>
    <w:rsid w:val="003A5FA6"/>
    <w:rsid w:val="003A7D65"/>
    <w:rsid w:val="003B1910"/>
    <w:rsid w:val="003B6F6E"/>
    <w:rsid w:val="003D7BB0"/>
    <w:rsid w:val="003E2F5E"/>
    <w:rsid w:val="003F5D14"/>
    <w:rsid w:val="004031B2"/>
    <w:rsid w:val="00423C07"/>
    <w:rsid w:val="00431896"/>
    <w:rsid w:val="004A5DD5"/>
    <w:rsid w:val="004C50D1"/>
    <w:rsid w:val="004D17A2"/>
    <w:rsid w:val="004D7910"/>
    <w:rsid w:val="004E1C89"/>
    <w:rsid w:val="00523FAC"/>
    <w:rsid w:val="00545F9D"/>
    <w:rsid w:val="00567222"/>
    <w:rsid w:val="00584024"/>
    <w:rsid w:val="005C5D96"/>
    <w:rsid w:val="005D0CF9"/>
    <w:rsid w:val="005F2AC4"/>
    <w:rsid w:val="005F72AC"/>
    <w:rsid w:val="00602190"/>
    <w:rsid w:val="00621C87"/>
    <w:rsid w:val="006D3C0E"/>
    <w:rsid w:val="006D3D94"/>
    <w:rsid w:val="006D66E6"/>
    <w:rsid w:val="00711F8A"/>
    <w:rsid w:val="00722AF7"/>
    <w:rsid w:val="00765E08"/>
    <w:rsid w:val="007A30E1"/>
    <w:rsid w:val="007D5F79"/>
    <w:rsid w:val="008225CA"/>
    <w:rsid w:val="00850D38"/>
    <w:rsid w:val="00870FD4"/>
    <w:rsid w:val="00873B12"/>
    <w:rsid w:val="008754CC"/>
    <w:rsid w:val="00884FDD"/>
    <w:rsid w:val="008B1BBB"/>
    <w:rsid w:val="008F66C0"/>
    <w:rsid w:val="009449C0"/>
    <w:rsid w:val="009B34B7"/>
    <w:rsid w:val="009B3EC6"/>
    <w:rsid w:val="009D140A"/>
    <w:rsid w:val="00A05318"/>
    <w:rsid w:val="00A13151"/>
    <w:rsid w:val="00A33B0D"/>
    <w:rsid w:val="00A5296C"/>
    <w:rsid w:val="00A577D8"/>
    <w:rsid w:val="00A950AE"/>
    <w:rsid w:val="00AD294E"/>
    <w:rsid w:val="00AE2518"/>
    <w:rsid w:val="00AE49B5"/>
    <w:rsid w:val="00B16EEB"/>
    <w:rsid w:val="00B40C75"/>
    <w:rsid w:val="00B57015"/>
    <w:rsid w:val="00B60AB8"/>
    <w:rsid w:val="00B62F72"/>
    <w:rsid w:val="00B66677"/>
    <w:rsid w:val="00C277F5"/>
    <w:rsid w:val="00C32A3F"/>
    <w:rsid w:val="00C568C0"/>
    <w:rsid w:val="00C61EB9"/>
    <w:rsid w:val="00C84F7D"/>
    <w:rsid w:val="00C878B5"/>
    <w:rsid w:val="00C91740"/>
    <w:rsid w:val="00CB75F4"/>
    <w:rsid w:val="00CF25C8"/>
    <w:rsid w:val="00D410C1"/>
    <w:rsid w:val="00D45787"/>
    <w:rsid w:val="00D877D1"/>
    <w:rsid w:val="00DA45CF"/>
    <w:rsid w:val="00DB7C85"/>
    <w:rsid w:val="00DD46AA"/>
    <w:rsid w:val="00DE1E96"/>
    <w:rsid w:val="00DE7DD7"/>
    <w:rsid w:val="00E00499"/>
    <w:rsid w:val="00E01519"/>
    <w:rsid w:val="00E55FB8"/>
    <w:rsid w:val="00E75814"/>
    <w:rsid w:val="00E75CDA"/>
    <w:rsid w:val="00EA1A01"/>
    <w:rsid w:val="00EB7020"/>
    <w:rsid w:val="00F45A50"/>
    <w:rsid w:val="00F96E02"/>
    <w:rsid w:val="00FE2F87"/>
    <w:rsid w:val="00FE3E66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3BB6"/>
  <w15:docId w15:val="{3694E39A-AA68-46A4-AB2A-DA9E27B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D877D1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1">
    <w:name w:val="Без интервала Знак1"/>
    <w:link w:val="a3"/>
    <w:uiPriority w:val="99"/>
    <w:locked/>
    <w:rsid w:val="00D877D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a4">
    <w:name w:val="Hyperlink"/>
    <w:uiPriority w:val="99"/>
    <w:rsid w:val="00D877D1"/>
    <w:rPr>
      <w:color w:val="0000FF"/>
      <w:u w:val="single"/>
    </w:rPr>
  </w:style>
  <w:style w:type="character" w:customStyle="1" w:styleId="a5">
    <w:name w:val="Без интервала Знак"/>
    <w:link w:val="10"/>
    <w:uiPriority w:val="99"/>
    <w:locked/>
    <w:rsid w:val="00AD294E"/>
    <w:rPr>
      <w:rFonts w:ascii="Times New Roman" w:hAnsi="Times New Roman" w:cs="Times New Roman"/>
      <w:kern w:val="2"/>
      <w:sz w:val="24"/>
      <w:szCs w:val="24"/>
      <w:lang w:val="ru-RU" w:eastAsia="ar-SA" w:bidi="ar-SA"/>
    </w:rPr>
  </w:style>
  <w:style w:type="paragraph" w:customStyle="1" w:styleId="10">
    <w:name w:val="Без интервала1"/>
    <w:link w:val="a5"/>
    <w:uiPriority w:val="99"/>
    <w:rsid w:val="00AD294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2054</Words>
  <Characters>11712</Characters>
  <Application>Microsoft Office Word</Application>
  <DocSecurity>0</DocSecurity>
  <Lines>97</Lines>
  <Paragraphs>27</Paragraphs>
  <ScaleCrop>false</ScaleCrop>
  <Company>МАОУ ГИМНАЗИЯ №52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дом</cp:lastModifiedBy>
  <cp:revision>3</cp:revision>
  <dcterms:created xsi:type="dcterms:W3CDTF">2020-11-01T11:09:00Z</dcterms:created>
  <dcterms:modified xsi:type="dcterms:W3CDTF">2020-11-01T11:13:00Z</dcterms:modified>
</cp:coreProperties>
</file>